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22" w:rsidRPr="00326C8C" w:rsidRDefault="00350884" w:rsidP="009E2AD7">
      <w:pPr>
        <w:pStyle w:val="Default"/>
        <w:jc w:val="center"/>
        <w:rPr>
          <w:sz w:val="32"/>
          <w:szCs w:val="32"/>
        </w:rPr>
      </w:pPr>
      <w:r w:rsidRPr="00326C8C">
        <w:rPr>
          <w:rFonts w:hint="eastAsia"/>
          <w:sz w:val="32"/>
          <w:szCs w:val="32"/>
        </w:rPr>
        <w:t>新北市</w:t>
      </w:r>
      <w:r w:rsidR="005C6C6F">
        <w:rPr>
          <w:rFonts w:hint="eastAsia"/>
          <w:sz w:val="32"/>
          <w:szCs w:val="32"/>
        </w:rPr>
        <w:t>金山區</w:t>
      </w:r>
      <w:r w:rsidR="00F43F7B">
        <w:rPr>
          <w:rFonts w:hint="eastAsia"/>
          <w:sz w:val="32"/>
          <w:szCs w:val="32"/>
        </w:rPr>
        <w:t>三和</w:t>
      </w:r>
      <w:r w:rsidR="005C6C6F">
        <w:rPr>
          <w:rFonts w:hint="eastAsia"/>
          <w:sz w:val="32"/>
          <w:szCs w:val="32"/>
        </w:rPr>
        <w:t>國民小學</w:t>
      </w:r>
      <w:r w:rsidR="00725F22" w:rsidRPr="00326C8C">
        <w:rPr>
          <w:rFonts w:hint="eastAsia"/>
          <w:sz w:val="32"/>
          <w:szCs w:val="32"/>
        </w:rPr>
        <w:t>員工職</w:t>
      </w:r>
      <w:proofErr w:type="gramStart"/>
      <w:r w:rsidR="00725F22" w:rsidRPr="00326C8C">
        <w:rPr>
          <w:rFonts w:hint="eastAsia"/>
          <w:sz w:val="32"/>
          <w:szCs w:val="32"/>
        </w:rPr>
        <w:t>場霸凌</w:t>
      </w:r>
      <w:proofErr w:type="gramEnd"/>
      <w:r w:rsidR="00725F22" w:rsidRPr="00326C8C">
        <w:rPr>
          <w:rFonts w:hint="eastAsia"/>
          <w:sz w:val="32"/>
          <w:szCs w:val="32"/>
        </w:rPr>
        <w:t>防治及處理作業規定</w:t>
      </w:r>
    </w:p>
    <w:p w:rsidR="00725F22" w:rsidRDefault="00992BDE" w:rsidP="00992BDE">
      <w:pPr>
        <w:pStyle w:val="Default"/>
        <w:jc w:val="right"/>
        <w:rPr>
          <w:sz w:val="19"/>
          <w:szCs w:val="19"/>
        </w:rPr>
      </w:pPr>
      <w:r>
        <w:rPr>
          <w:rFonts w:hint="eastAsia"/>
          <w:sz w:val="19"/>
          <w:szCs w:val="19"/>
        </w:rPr>
        <w:t xml:space="preserve">    </w:t>
      </w:r>
      <w:r w:rsidR="00725F22">
        <w:rPr>
          <w:sz w:val="19"/>
          <w:szCs w:val="19"/>
        </w:rPr>
        <w:t>1</w:t>
      </w:r>
      <w:r w:rsidR="009E2AD7">
        <w:rPr>
          <w:rFonts w:hint="eastAsia"/>
          <w:sz w:val="19"/>
          <w:szCs w:val="19"/>
        </w:rPr>
        <w:t>1</w:t>
      </w:r>
      <w:r w:rsidR="00F43F7B">
        <w:rPr>
          <w:rFonts w:hint="eastAsia"/>
          <w:sz w:val="19"/>
          <w:szCs w:val="19"/>
        </w:rPr>
        <w:t>3</w:t>
      </w:r>
      <w:r w:rsidR="00725F22">
        <w:rPr>
          <w:rFonts w:hint="eastAsia"/>
          <w:sz w:val="19"/>
          <w:szCs w:val="19"/>
        </w:rPr>
        <w:t>年</w:t>
      </w:r>
      <w:r w:rsidR="00F43F7B">
        <w:rPr>
          <w:rFonts w:hint="eastAsia"/>
          <w:sz w:val="19"/>
          <w:szCs w:val="19"/>
        </w:rPr>
        <w:t>5</w:t>
      </w:r>
      <w:r w:rsidR="00725F22">
        <w:rPr>
          <w:rFonts w:hint="eastAsia"/>
          <w:sz w:val="19"/>
          <w:szCs w:val="19"/>
        </w:rPr>
        <w:t>月</w:t>
      </w:r>
      <w:r w:rsidR="00AE698E">
        <w:rPr>
          <w:sz w:val="19"/>
          <w:szCs w:val="19"/>
        </w:rPr>
        <w:t>3</w:t>
      </w:r>
      <w:r w:rsidR="00725F22">
        <w:rPr>
          <w:rFonts w:hint="eastAsia"/>
          <w:sz w:val="19"/>
          <w:szCs w:val="19"/>
        </w:rPr>
        <w:t>日</w:t>
      </w:r>
      <w:r w:rsidR="0002440C">
        <w:rPr>
          <w:rFonts w:hint="eastAsia"/>
          <w:sz w:val="19"/>
          <w:szCs w:val="19"/>
        </w:rPr>
        <w:t>核定</w:t>
      </w:r>
      <w:r w:rsidR="00495E12" w:rsidRPr="00495E12">
        <w:rPr>
          <w:sz w:val="19"/>
          <w:szCs w:val="19"/>
        </w:rPr>
        <w:t>實施</w:t>
      </w:r>
    </w:p>
    <w:p w:rsidR="00725F22" w:rsidRDefault="00EC5BF6" w:rsidP="00725F22">
      <w:pPr>
        <w:pStyle w:val="Default"/>
        <w:adjustRightInd/>
        <w:snapToGrid w:val="0"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 w:rsidR="005B3770">
        <w:rPr>
          <w:rFonts w:hint="eastAsia"/>
          <w:sz w:val="28"/>
          <w:szCs w:val="28"/>
        </w:rPr>
        <w:t xml:space="preserve">                </w:t>
      </w:r>
    </w:p>
    <w:p w:rsidR="00725F22" w:rsidRPr="00725F22" w:rsidRDefault="009E2AD7" w:rsidP="00350884">
      <w:pPr>
        <w:pStyle w:val="Default"/>
        <w:adjustRightInd/>
        <w:snapToGrid w:val="0"/>
        <w:spacing w:line="240" w:lineRule="atLeast"/>
        <w:ind w:leftChars="1" w:left="568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="00350884" w:rsidRPr="00350884">
        <w:rPr>
          <w:rFonts w:hint="eastAsia"/>
          <w:sz w:val="28"/>
          <w:szCs w:val="28"/>
        </w:rPr>
        <w:t>新北市</w:t>
      </w:r>
      <w:r w:rsidR="00F43F7B">
        <w:rPr>
          <w:rFonts w:hint="eastAsia"/>
          <w:sz w:val="28"/>
          <w:szCs w:val="28"/>
        </w:rPr>
        <w:t>金山區三和國民小學</w:t>
      </w:r>
      <w:r w:rsidR="00725F22" w:rsidRPr="00725F22">
        <w:rPr>
          <w:rFonts w:hint="eastAsia"/>
          <w:sz w:val="28"/>
          <w:szCs w:val="28"/>
        </w:rPr>
        <w:t>（以下簡稱本校）為建構健康友善之職場環境，提供</w:t>
      </w:r>
      <w:r w:rsidRPr="009E2AD7">
        <w:rPr>
          <w:rFonts w:hint="eastAsia"/>
          <w:sz w:val="28"/>
          <w:szCs w:val="28"/>
        </w:rPr>
        <w:t>員工</w:t>
      </w:r>
      <w:r w:rsidR="00725F22" w:rsidRPr="00725F22">
        <w:rPr>
          <w:rFonts w:hint="eastAsia"/>
          <w:sz w:val="28"/>
          <w:szCs w:val="28"/>
        </w:rPr>
        <w:t>免</w:t>
      </w:r>
      <w:proofErr w:type="gramStart"/>
      <w:r w:rsidR="00725F22" w:rsidRPr="00725F22">
        <w:rPr>
          <w:rFonts w:hint="eastAsia"/>
          <w:sz w:val="28"/>
          <w:szCs w:val="28"/>
        </w:rPr>
        <w:t>受霸凌</w:t>
      </w:r>
      <w:proofErr w:type="gramEnd"/>
      <w:r w:rsidR="00725F22" w:rsidRPr="00725F22">
        <w:rPr>
          <w:rFonts w:hint="eastAsia"/>
          <w:sz w:val="28"/>
          <w:szCs w:val="28"/>
        </w:rPr>
        <w:t>侵犯之職場，使其安心投入工作，特依公務人員保障法、公務人員安全及衛生防護辦法、行政院所屬及地方機關學校員工協助方案等規定，並參照行政院人事行政總處提供之「員工職</w:t>
      </w:r>
      <w:proofErr w:type="gramStart"/>
      <w:r w:rsidR="00725F22" w:rsidRPr="00725F22">
        <w:rPr>
          <w:rFonts w:hint="eastAsia"/>
          <w:sz w:val="28"/>
          <w:szCs w:val="28"/>
        </w:rPr>
        <w:t>場霸凌</w:t>
      </w:r>
      <w:proofErr w:type="gramEnd"/>
      <w:r w:rsidR="00725F22" w:rsidRPr="00725F22">
        <w:rPr>
          <w:rFonts w:hint="eastAsia"/>
          <w:sz w:val="28"/>
          <w:szCs w:val="28"/>
        </w:rPr>
        <w:t>防治與處理建議作為」及「員工職</w:t>
      </w:r>
      <w:proofErr w:type="gramStart"/>
      <w:r w:rsidR="00725F22" w:rsidRPr="00725F22">
        <w:rPr>
          <w:rFonts w:hint="eastAsia"/>
          <w:sz w:val="28"/>
          <w:szCs w:val="28"/>
        </w:rPr>
        <w:t>場霸凌</w:t>
      </w:r>
      <w:proofErr w:type="gramEnd"/>
      <w:r w:rsidR="00725F22" w:rsidRPr="00725F22">
        <w:rPr>
          <w:rFonts w:hint="eastAsia"/>
          <w:sz w:val="28"/>
          <w:szCs w:val="28"/>
        </w:rPr>
        <w:t>處理標準流程</w:t>
      </w:r>
      <w:r w:rsidR="00725F22" w:rsidRPr="00725F22">
        <w:rPr>
          <w:sz w:val="28"/>
          <w:szCs w:val="28"/>
        </w:rPr>
        <w:t>(</w:t>
      </w:r>
      <w:r w:rsidR="00725F22" w:rsidRPr="00725F22">
        <w:rPr>
          <w:rFonts w:hint="eastAsia"/>
          <w:sz w:val="28"/>
          <w:szCs w:val="28"/>
        </w:rPr>
        <w:t>範例</w:t>
      </w:r>
      <w:r w:rsidR="00725F22" w:rsidRPr="00725F22">
        <w:rPr>
          <w:sz w:val="28"/>
          <w:szCs w:val="28"/>
        </w:rPr>
        <w:t>)</w:t>
      </w:r>
      <w:r w:rsidR="00725F22" w:rsidRPr="00725F22">
        <w:rPr>
          <w:rFonts w:hint="eastAsia"/>
          <w:sz w:val="28"/>
          <w:szCs w:val="28"/>
        </w:rPr>
        <w:t>」，訂定本校員工職</w:t>
      </w:r>
      <w:proofErr w:type="gramStart"/>
      <w:r w:rsidR="00725F22" w:rsidRPr="00725F22">
        <w:rPr>
          <w:rFonts w:hint="eastAsia"/>
          <w:sz w:val="28"/>
          <w:szCs w:val="28"/>
        </w:rPr>
        <w:t>場霸凌</w:t>
      </w:r>
      <w:proofErr w:type="gramEnd"/>
      <w:r w:rsidR="00725F22" w:rsidRPr="00725F22">
        <w:rPr>
          <w:rFonts w:hint="eastAsia"/>
          <w:sz w:val="28"/>
          <w:szCs w:val="28"/>
        </w:rPr>
        <w:t>防治及處理作業規定（以下簡稱本作業規定</w:t>
      </w:r>
      <w:r w:rsidR="00725F22" w:rsidRPr="00725F22">
        <w:rPr>
          <w:sz w:val="28"/>
          <w:szCs w:val="28"/>
        </w:rPr>
        <w:t>)</w:t>
      </w:r>
      <w:r w:rsidR="00725F22" w:rsidRPr="00725F22">
        <w:rPr>
          <w:rFonts w:hint="eastAsia"/>
          <w:sz w:val="28"/>
          <w:szCs w:val="28"/>
        </w:rPr>
        <w:t>。</w:t>
      </w:r>
      <w:r w:rsidR="00725F22" w:rsidRPr="00725F22"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二、本作業規定用詞定義如下：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（一）員工：指本校職員、工友、約僱人員。</w:t>
      </w:r>
      <w:r>
        <w:rPr>
          <w:sz w:val="28"/>
          <w:szCs w:val="28"/>
        </w:rPr>
        <w:t xml:space="preserve"> </w:t>
      </w:r>
    </w:p>
    <w:p w:rsidR="00725F22" w:rsidRDefault="00725F22" w:rsidP="00326C8C">
      <w:pPr>
        <w:pStyle w:val="Default"/>
        <w:adjustRightInd/>
        <w:spacing w:line="240" w:lineRule="atLeast"/>
        <w:ind w:left="826" w:hangingChars="295" w:hanging="826"/>
        <w:rPr>
          <w:sz w:val="28"/>
          <w:szCs w:val="28"/>
        </w:rPr>
      </w:pPr>
      <w:r>
        <w:rPr>
          <w:rFonts w:hint="eastAsia"/>
          <w:sz w:val="28"/>
          <w:szCs w:val="28"/>
        </w:rPr>
        <w:t>（二）職</w:t>
      </w:r>
      <w:proofErr w:type="gramStart"/>
      <w:r>
        <w:rPr>
          <w:rFonts w:hint="eastAsia"/>
          <w:sz w:val="28"/>
          <w:szCs w:val="28"/>
        </w:rPr>
        <w:t>場霸凌：</w:t>
      </w:r>
      <w:proofErr w:type="gramEnd"/>
      <w:r>
        <w:rPr>
          <w:rFonts w:hint="eastAsia"/>
          <w:sz w:val="28"/>
          <w:szCs w:val="28"/>
        </w:rPr>
        <w:t>指發生在工作場所中，藉由權力濫用與不公平之處罰，造     成持續性之冒犯、威脅、</w:t>
      </w:r>
      <w:proofErr w:type="gramStart"/>
      <w:r>
        <w:rPr>
          <w:rFonts w:hint="eastAsia"/>
          <w:sz w:val="28"/>
          <w:szCs w:val="28"/>
        </w:rPr>
        <w:t>冷落、</w:t>
      </w:r>
      <w:proofErr w:type="gramEnd"/>
      <w:r>
        <w:rPr>
          <w:rFonts w:hint="eastAsia"/>
          <w:sz w:val="28"/>
          <w:szCs w:val="28"/>
        </w:rPr>
        <w:t>孤立或侮辱行為，使被霸凌者感到受挫、被威脅、羞辱、被孤立及受傷，進而折損其自信並帶來沈重之身心     壓力。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326C8C">
      <w:pPr>
        <w:pStyle w:val="Default"/>
        <w:adjustRightInd/>
        <w:spacing w:line="2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三、本校應防治工作場所</w:t>
      </w:r>
      <w:proofErr w:type="gramStart"/>
      <w:r>
        <w:rPr>
          <w:rFonts w:hint="eastAsia"/>
          <w:sz w:val="28"/>
          <w:szCs w:val="28"/>
        </w:rPr>
        <w:t>職場霸凌之發</w:t>
      </w:r>
      <w:proofErr w:type="gramEnd"/>
      <w:r>
        <w:rPr>
          <w:rFonts w:hint="eastAsia"/>
          <w:sz w:val="28"/>
          <w:szCs w:val="28"/>
        </w:rPr>
        <w:t>生，保護員工不</w:t>
      </w:r>
      <w:proofErr w:type="gramStart"/>
      <w:r>
        <w:rPr>
          <w:rFonts w:hint="eastAsia"/>
          <w:sz w:val="28"/>
          <w:szCs w:val="28"/>
        </w:rPr>
        <w:t>受職場霸凌</w:t>
      </w:r>
      <w:proofErr w:type="gramEnd"/>
      <w:r>
        <w:rPr>
          <w:rFonts w:hint="eastAsia"/>
          <w:sz w:val="28"/>
          <w:szCs w:val="28"/>
        </w:rPr>
        <w:t>之威脅，建立友善之職場環境，提升主管與部屬正確工作觀念。如有職</w:t>
      </w:r>
      <w:proofErr w:type="gramStart"/>
      <w:r>
        <w:rPr>
          <w:rFonts w:hint="eastAsia"/>
          <w:sz w:val="28"/>
          <w:szCs w:val="28"/>
        </w:rPr>
        <w:t>場霸凌或</w:t>
      </w:r>
      <w:proofErr w:type="gramEnd"/>
      <w:r>
        <w:rPr>
          <w:rFonts w:hint="eastAsia"/>
          <w:sz w:val="28"/>
          <w:szCs w:val="28"/>
        </w:rPr>
        <w:t>疑似情事發生時，應即檢討、改善防治措施。</w:t>
      </w:r>
      <w:r>
        <w:rPr>
          <w:sz w:val="28"/>
          <w:szCs w:val="28"/>
        </w:rPr>
        <w:t xml:space="preserve"> </w:t>
      </w:r>
    </w:p>
    <w:p w:rsidR="00725F22" w:rsidRDefault="00725F22" w:rsidP="00326C8C">
      <w:pPr>
        <w:pStyle w:val="Default"/>
        <w:adjustRightInd/>
        <w:spacing w:line="2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為加強員工有關職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防治措施及申訴管道之宣導，本校得利用各種集會、印刷品、網際網路及訓練課程傳遞相關訊息。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326C8C">
      <w:pPr>
        <w:pStyle w:val="Default"/>
        <w:adjustRightInd/>
        <w:spacing w:line="240" w:lineRule="atLeast"/>
        <w:ind w:left="56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四、為防治職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行為，提供員工免於職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之工作環境，本校設置職</w:t>
      </w:r>
      <w:proofErr w:type="gramStart"/>
      <w:r>
        <w:rPr>
          <w:rFonts w:hint="eastAsia"/>
          <w:sz w:val="28"/>
          <w:szCs w:val="28"/>
        </w:rPr>
        <w:t>場霸</w:t>
      </w:r>
      <w:proofErr w:type="gramEnd"/>
      <w:r>
        <w:rPr>
          <w:rFonts w:hint="eastAsia"/>
          <w:sz w:val="28"/>
          <w:szCs w:val="28"/>
        </w:rPr>
        <w:t>凌申訴管道如下，相關資訊應於工作場所顯著之處公開揭示：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（一）申訴專線電話：</w:t>
      </w:r>
      <w:r>
        <w:rPr>
          <w:sz w:val="28"/>
          <w:szCs w:val="28"/>
        </w:rPr>
        <w:t>02-</w:t>
      </w:r>
      <w:r w:rsidR="00350884">
        <w:rPr>
          <w:sz w:val="28"/>
          <w:szCs w:val="28"/>
        </w:rPr>
        <w:t>2</w:t>
      </w:r>
      <w:r w:rsidR="00D57E8E">
        <w:rPr>
          <w:rFonts w:hint="eastAsia"/>
          <w:sz w:val="28"/>
          <w:szCs w:val="28"/>
        </w:rPr>
        <w:t>4</w:t>
      </w:r>
      <w:r w:rsidR="00F43F7B">
        <w:rPr>
          <w:rFonts w:hint="eastAsia"/>
          <w:sz w:val="28"/>
          <w:szCs w:val="28"/>
        </w:rPr>
        <w:t>080417</w:t>
      </w:r>
      <w:r>
        <w:rPr>
          <w:rFonts w:hint="eastAsia"/>
          <w:sz w:val="28"/>
          <w:szCs w:val="28"/>
        </w:rPr>
        <w:t>分機</w:t>
      </w:r>
      <w:r w:rsidR="00F43F7B">
        <w:rPr>
          <w:rFonts w:hint="eastAsia"/>
          <w:sz w:val="28"/>
          <w:szCs w:val="28"/>
        </w:rPr>
        <w:t>14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（二）申訴專用傳真：</w:t>
      </w:r>
      <w:r>
        <w:rPr>
          <w:sz w:val="28"/>
          <w:szCs w:val="28"/>
        </w:rPr>
        <w:t>02-</w:t>
      </w:r>
      <w:r w:rsidR="00F43F7B">
        <w:rPr>
          <w:rFonts w:hint="eastAsia"/>
          <w:sz w:val="28"/>
          <w:szCs w:val="28"/>
        </w:rPr>
        <w:t>24080418</w:t>
      </w:r>
      <w:bookmarkStart w:id="0" w:name="_GoBack"/>
      <w:bookmarkEnd w:id="0"/>
    </w:p>
    <w:p w:rsidR="00840D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（三）申訴電子信箱：</w:t>
      </w:r>
      <w:r w:rsidR="00EC5BF6">
        <w:rPr>
          <w:rFonts w:hint="eastAsia"/>
          <w:sz w:val="28"/>
          <w:szCs w:val="28"/>
        </w:rPr>
        <w:t>人事主任信箱</w:t>
      </w:r>
    </w:p>
    <w:p w:rsidR="00725F22" w:rsidRPr="00840D22" w:rsidRDefault="00840D22" w:rsidP="00725F22">
      <w:pPr>
        <w:pStyle w:val="Default"/>
        <w:adjustRightInd/>
        <w:spacing w:line="240" w:lineRule="atLeast"/>
        <w:rPr>
          <w:sz w:val="28"/>
          <w:szCs w:val="28"/>
        </w:rPr>
      </w:pPr>
      <w:r w:rsidRPr="00933CED">
        <w:rPr>
          <w:rFonts w:hint="eastAsia"/>
          <w:color w:val="FF0000"/>
          <w:sz w:val="28"/>
          <w:szCs w:val="28"/>
        </w:rPr>
        <w:t xml:space="preserve"> </w:t>
      </w:r>
      <w:r w:rsidRPr="00222993">
        <w:rPr>
          <w:sz w:val="28"/>
          <w:szCs w:val="28"/>
        </w:rPr>
        <w:t xml:space="preserve">(四) </w:t>
      </w:r>
      <w:r w:rsidR="00200EEC">
        <w:rPr>
          <w:rFonts w:hint="eastAsia"/>
          <w:sz w:val="28"/>
          <w:szCs w:val="28"/>
        </w:rPr>
        <w:t>各</w:t>
      </w:r>
      <w:r w:rsidRPr="00222993">
        <w:rPr>
          <w:sz w:val="28"/>
          <w:szCs w:val="28"/>
        </w:rPr>
        <w:t>單位主管</w:t>
      </w:r>
      <w:r w:rsidR="00222993">
        <w:rPr>
          <w:rFonts w:hint="eastAsia"/>
          <w:sz w:val="28"/>
          <w:szCs w:val="28"/>
        </w:rPr>
        <w:t>。</w:t>
      </w:r>
      <w:r w:rsidRPr="00840D22">
        <w:rPr>
          <w:sz w:val="28"/>
          <w:szCs w:val="28"/>
        </w:rPr>
        <w:t xml:space="preserve"> </w:t>
      </w:r>
      <w:r w:rsidR="00725F22" w:rsidRPr="00840D22"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五、 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事件申訴處理程序： </w:t>
      </w:r>
    </w:p>
    <w:p w:rsidR="00725F22" w:rsidRDefault="00725F22" w:rsidP="00DE28A1">
      <w:pPr>
        <w:pStyle w:val="Default"/>
        <w:adjustRightInd/>
        <w:spacing w:line="240" w:lineRule="atLeast"/>
        <w:ind w:left="854" w:hangingChars="305" w:hanging="854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（一）當事人應於事實發生後，親自或委託代理人向人事室提出書面</w:t>
      </w:r>
      <w:proofErr w:type="gramStart"/>
      <w:r>
        <w:rPr>
          <w:rFonts w:cstheme="minorBidi"/>
          <w:color w:val="auto"/>
          <w:sz w:val="28"/>
          <w:szCs w:val="28"/>
        </w:rPr>
        <w:t>申訴或紀</w:t>
      </w:r>
      <w:proofErr w:type="gramEnd"/>
      <w:r>
        <w:rPr>
          <w:rFonts w:cstheme="minorBidi" w:hint="eastAsia"/>
          <w:color w:val="auto"/>
          <w:sz w:val="28"/>
          <w:szCs w:val="28"/>
        </w:rPr>
        <w:t xml:space="preserve">      </w:t>
      </w:r>
      <w:r>
        <w:rPr>
          <w:rFonts w:cstheme="minorBidi"/>
          <w:color w:val="auto"/>
          <w:sz w:val="28"/>
          <w:szCs w:val="28"/>
        </w:rPr>
        <w:t xml:space="preserve">錄 (附件一)。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（二）申訴書應載明下列事項，並由申訴人簽名或蓋章：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1、申訴人姓名、性別、出生年月日、國民身分證統一編號或護照號碼、服務單位與職稱、住居所、聯絡電話、申訴日期。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2、有法定或委任代理人者，應載明其姓名、性別、出生年月日、國民身分證統一編號或護照號碼、職業、住居所及聯絡電話。委任代理人並應檢附委任書(附件二)。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3、事實發生日期、時間、地點、發生事件時之行為、過程、內容、相關事證或人證。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lastRenderedPageBreak/>
        <w:t>（三）申訴或紀錄不合前項規定，而其情形可補正者，應通知申訴人於十四日</w:t>
      </w:r>
      <w:r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>
        <w:rPr>
          <w:rFonts w:cstheme="minorBidi"/>
          <w:color w:val="auto"/>
          <w:sz w:val="28"/>
          <w:szCs w:val="28"/>
        </w:rPr>
        <w:t xml:space="preserve">內補正。 </w:t>
      </w:r>
    </w:p>
    <w:p w:rsidR="00725F22" w:rsidRDefault="00725F22" w:rsidP="007946AC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（四）第一項申訴職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事件者，應於事件發生後ㄧ年內為之，</w:t>
      </w:r>
      <w:proofErr w:type="gramStart"/>
      <w:r>
        <w:rPr>
          <w:rFonts w:cstheme="minorBidi"/>
          <w:color w:val="auto"/>
          <w:sz w:val="28"/>
          <w:szCs w:val="28"/>
        </w:rPr>
        <w:t>霸凌事</w:t>
      </w:r>
      <w:proofErr w:type="gramEnd"/>
      <w:r>
        <w:rPr>
          <w:rFonts w:cstheme="minorBidi"/>
          <w:color w:val="auto"/>
          <w:sz w:val="28"/>
          <w:szCs w:val="28"/>
        </w:rPr>
        <w:t xml:space="preserve">件持續發生者，以最後一次事件發生時間起算之。 </w:t>
      </w:r>
    </w:p>
    <w:p w:rsidR="00A42315" w:rsidRDefault="00A42315" w:rsidP="007946AC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</w:p>
    <w:p w:rsidR="00725F22" w:rsidRPr="00734895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六、本校為處理職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防治及申訴案件，</w:t>
      </w:r>
      <w:r w:rsidR="0036520A">
        <w:rPr>
          <w:rFonts w:cstheme="minorBidi" w:hint="eastAsia"/>
          <w:color w:val="auto"/>
          <w:sz w:val="28"/>
          <w:szCs w:val="28"/>
        </w:rPr>
        <w:t>依個案</w:t>
      </w:r>
      <w:r>
        <w:rPr>
          <w:rFonts w:cstheme="minorBidi"/>
          <w:color w:val="auto"/>
          <w:sz w:val="28"/>
          <w:szCs w:val="28"/>
        </w:rPr>
        <w:t>組成員工職</w:t>
      </w:r>
      <w:proofErr w:type="gramStart"/>
      <w:r>
        <w:rPr>
          <w:rFonts w:cstheme="minorBidi"/>
          <w:color w:val="auto"/>
          <w:sz w:val="28"/>
          <w:szCs w:val="28"/>
        </w:rPr>
        <w:t>場霸</w:t>
      </w:r>
      <w:proofErr w:type="gramEnd"/>
      <w:r>
        <w:rPr>
          <w:rFonts w:cstheme="minorBidi"/>
          <w:color w:val="auto"/>
          <w:sz w:val="28"/>
          <w:szCs w:val="28"/>
        </w:rPr>
        <w:t>凌防治及申訴處理小組(以下簡稱處理小組)。處理小組成員</w:t>
      </w:r>
      <w:r w:rsidR="00AF637A">
        <w:rPr>
          <w:rFonts w:cstheme="minorBidi" w:hint="eastAsia"/>
          <w:color w:val="auto"/>
          <w:sz w:val="28"/>
          <w:szCs w:val="28"/>
        </w:rPr>
        <w:t>置三-</w:t>
      </w:r>
      <w:r w:rsidR="0036520A">
        <w:rPr>
          <w:rFonts w:cstheme="minorBidi" w:hint="eastAsia"/>
          <w:color w:val="auto"/>
          <w:sz w:val="28"/>
          <w:szCs w:val="28"/>
        </w:rPr>
        <w:t>七</w:t>
      </w:r>
      <w:r>
        <w:rPr>
          <w:rFonts w:cstheme="minorBidi"/>
          <w:color w:val="auto"/>
          <w:sz w:val="28"/>
          <w:szCs w:val="28"/>
        </w:rPr>
        <w:t>人，</w:t>
      </w:r>
      <w:r w:rsidRPr="00734895">
        <w:rPr>
          <w:rFonts w:cstheme="minorBidi"/>
          <w:color w:val="auto"/>
          <w:sz w:val="28"/>
          <w:szCs w:val="28"/>
        </w:rPr>
        <w:t>由人事室簽</w:t>
      </w:r>
      <w:proofErr w:type="gramStart"/>
      <w:r w:rsidRPr="00734895">
        <w:rPr>
          <w:rFonts w:cstheme="minorBidi"/>
          <w:color w:val="auto"/>
          <w:sz w:val="28"/>
          <w:szCs w:val="28"/>
        </w:rPr>
        <w:t>陳</w:t>
      </w:r>
      <w:r w:rsidR="00AF637A" w:rsidRPr="00734895">
        <w:rPr>
          <w:rFonts w:cstheme="minorBidi" w:hint="eastAsia"/>
          <w:color w:val="auto"/>
          <w:sz w:val="28"/>
          <w:szCs w:val="28"/>
        </w:rPr>
        <w:t>校長就兼行政</w:t>
      </w:r>
      <w:proofErr w:type="gramEnd"/>
      <w:r w:rsidR="00AF637A" w:rsidRPr="00734895">
        <w:rPr>
          <w:rFonts w:cstheme="minorBidi" w:hint="eastAsia"/>
          <w:color w:val="auto"/>
          <w:sz w:val="28"/>
          <w:szCs w:val="28"/>
        </w:rPr>
        <w:t>教師及職員代表組成，並得視需要聘請社會公正人士或學者專家擔任。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>
        <w:rPr>
          <w:rFonts w:cstheme="minorBidi"/>
          <w:color w:val="auto"/>
          <w:sz w:val="28"/>
          <w:szCs w:val="28"/>
        </w:rPr>
        <w:t xml:space="preserve">處理小組成員任一性別比例不得低於三分之一。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第一項召集人由小組成員互選(推)之，並得視業務需要召開會議及擔任主席，召集人因故不能出席時，由召集人指定小組成員一人擔任主席。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725F22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七、申訴人於處理小組作成決定前，得以書面(附件三)撤回其申訴；其經撤回者，不得就同一事由再為申訴。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八、本校應自收到申訴書之次日起十日內，以書面檢附申訴書影本及相關書件，請事件相關單位或人員提出說明。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本校應自前項書面通知到達之次日起二十日內，擬具提案連同關係文件，送於處理小組。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本校對相關單位或人員逾前項期限未提出說明者，處理小組應予函催；其說明</w:t>
      </w:r>
      <w:proofErr w:type="gramStart"/>
      <w:r w:rsidR="00725F22">
        <w:rPr>
          <w:rFonts w:cstheme="minorBidi"/>
          <w:color w:val="auto"/>
          <w:sz w:val="28"/>
          <w:szCs w:val="28"/>
        </w:rPr>
        <w:t>欠詳者</w:t>
      </w:r>
      <w:proofErr w:type="gramEnd"/>
      <w:r w:rsidR="00725F22">
        <w:rPr>
          <w:rFonts w:cstheme="minorBidi"/>
          <w:color w:val="auto"/>
          <w:sz w:val="28"/>
          <w:szCs w:val="28"/>
        </w:rPr>
        <w:t>，得再予限期說明，屆期仍未提出說明或說明</w:t>
      </w:r>
      <w:proofErr w:type="gramStart"/>
      <w:r w:rsidR="00725F22">
        <w:rPr>
          <w:rFonts w:cstheme="minorBidi"/>
          <w:color w:val="auto"/>
          <w:sz w:val="28"/>
          <w:szCs w:val="28"/>
        </w:rPr>
        <w:t>欠詳</w:t>
      </w:r>
      <w:proofErr w:type="gramEnd"/>
      <w:r w:rsidR="00725F22">
        <w:rPr>
          <w:rFonts w:cstheme="minorBidi"/>
          <w:color w:val="auto"/>
          <w:sz w:val="28"/>
          <w:szCs w:val="28"/>
        </w:rPr>
        <w:t>者，得逕為</w:t>
      </w:r>
      <w:r>
        <w:rPr>
          <w:rFonts w:cstheme="minorBidi" w:hint="eastAsia"/>
          <w:color w:val="auto"/>
          <w:sz w:val="28"/>
          <w:szCs w:val="28"/>
        </w:rPr>
        <w:t xml:space="preserve">   </w:t>
      </w:r>
      <w:r w:rsidR="00725F22">
        <w:rPr>
          <w:rFonts w:cstheme="minorBidi"/>
          <w:color w:val="auto"/>
          <w:sz w:val="28"/>
          <w:szCs w:val="28"/>
        </w:rPr>
        <w:t xml:space="preserve">評議。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第一項</w:t>
      </w:r>
      <w:proofErr w:type="gramStart"/>
      <w:r w:rsidR="00725F22">
        <w:rPr>
          <w:rFonts w:cstheme="minorBidi"/>
          <w:color w:val="auto"/>
          <w:sz w:val="28"/>
          <w:szCs w:val="28"/>
        </w:rPr>
        <w:t>期間，</w:t>
      </w:r>
      <w:proofErr w:type="gramEnd"/>
      <w:r w:rsidR="00725F22">
        <w:rPr>
          <w:rFonts w:cstheme="minorBidi"/>
          <w:color w:val="auto"/>
          <w:sz w:val="28"/>
          <w:szCs w:val="28"/>
        </w:rPr>
        <w:t xml:space="preserve">於依第五點規定補正者，自補正之次日起算；未為補正者，自補正期限屆滿之次日起算。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處理小組會議以秘密會議形式舉行為原則。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申訴案件之評議，得通知當事人、關係人到場說明，必要時並得邀請社會公正人士</w:t>
      </w:r>
      <w:r w:rsidR="0036520A">
        <w:rPr>
          <w:rFonts w:cstheme="minorBidi" w:hint="eastAsia"/>
          <w:color w:val="auto"/>
          <w:sz w:val="28"/>
          <w:szCs w:val="28"/>
        </w:rPr>
        <w:t>或</w:t>
      </w:r>
      <w:r w:rsidR="0036520A" w:rsidRPr="0036520A">
        <w:rPr>
          <w:rFonts w:cstheme="minorBidi" w:hint="eastAsia"/>
          <w:color w:val="auto"/>
          <w:sz w:val="28"/>
          <w:szCs w:val="28"/>
        </w:rPr>
        <w:t>學者專家</w:t>
      </w:r>
      <w:r w:rsidR="00725F22">
        <w:rPr>
          <w:rFonts w:cstheme="minorBidi"/>
          <w:color w:val="auto"/>
          <w:sz w:val="28"/>
          <w:szCs w:val="28"/>
        </w:rPr>
        <w:t xml:space="preserve">協助評議，並得支領出席費。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申訴案件有實地了解之必要時，得經處理小組會議決議，推派委員</w:t>
      </w:r>
      <w:r w:rsidR="003B06EF">
        <w:rPr>
          <w:rFonts w:cstheme="minorBidi" w:hint="eastAsia"/>
          <w:color w:val="auto"/>
          <w:sz w:val="28"/>
          <w:szCs w:val="28"/>
        </w:rPr>
        <w:t>一至</w:t>
      </w:r>
      <w:r w:rsidR="00725F22">
        <w:rPr>
          <w:rFonts w:cstheme="minorBidi"/>
          <w:color w:val="auto"/>
          <w:sz w:val="28"/>
          <w:szCs w:val="28"/>
        </w:rPr>
        <w:t xml:space="preserve">二人為之。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0C0FA5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九、處理小組對申訴案件之評議，應作出成立或不成立之決議。決議成立</w:t>
      </w:r>
      <w:r w:rsidR="0036520A" w:rsidRPr="0036520A">
        <w:rPr>
          <w:rFonts w:cstheme="minorBidi" w:hint="eastAsia"/>
          <w:color w:val="auto"/>
          <w:sz w:val="28"/>
          <w:szCs w:val="28"/>
        </w:rPr>
        <w:t>者，</w:t>
      </w:r>
    </w:p>
    <w:p w:rsidR="000C0FA5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應作成懲處或其他適當處理之建議；決議不成立者，仍應審酌審議情</w:t>
      </w:r>
      <w:r w:rsidR="0036520A" w:rsidRPr="0036520A">
        <w:rPr>
          <w:rFonts w:cstheme="minorBidi" w:hint="eastAsia"/>
          <w:color w:val="auto"/>
          <w:sz w:val="28"/>
          <w:szCs w:val="28"/>
        </w:rPr>
        <w:t>形，</w:t>
      </w:r>
    </w:p>
    <w:p w:rsidR="0036520A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為必要處理之建議。申訴人如有誣告之事實並經證實者，應作成懲處及其</w:t>
      </w:r>
    </w:p>
    <w:p w:rsidR="00725F22" w:rsidRDefault="0036520A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他適當處理之建議</w:t>
      </w:r>
      <w:r w:rsidR="00933CED" w:rsidRPr="00222993">
        <w:rPr>
          <w:rFonts w:cstheme="minorBidi" w:hint="eastAsia"/>
          <w:color w:val="auto"/>
          <w:sz w:val="28"/>
          <w:szCs w:val="28"/>
        </w:rPr>
        <w:t>(附件四)</w:t>
      </w:r>
      <w:r w:rsidR="00725F22">
        <w:rPr>
          <w:rFonts w:cstheme="minorBidi"/>
          <w:color w:val="auto"/>
          <w:sz w:val="28"/>
          <w:szCs w:val="28"/>
        </w:rPr>
        <w:t xml:space="preserve">。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申訴決議應載明理由，以書面通知當事人並移請相關單位依規定辦理。 </w:t>
      </w:r>
    </w:p>
    <w:p w:rsidR="000C0FA5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申訴案件應自受理之次日二個月內作成評議，必要時得延長四十五日，並</w:t>
      </w:r>
      <w:r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通知當事人。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十、申訴案件有下列各款情形</w:t>
      </w:r>
      <w:r w:rsidRPr="00222993">
        <w:rPr>
          <w:rFonts w:cstheme="minorBidi"/>
          <w:color w:val="auto"/>
          <w:sz w:val="28"/>
          <w:szCs w:val="28"/>
        </w:rPr>
        <w:t>之</w:t>
      </w:r>
      <w:proofErr w:type="gramStart"/>
      <w:r w:rsidRPr="00222993">
        <w:rPr>
          <w:rFonts w:cstheme="minorBidi"/>
          <w:color w:val="auto"/>
          <w:sz w:val="28"/>
          <w:szCs w:val="28"/>
        </w:rPr>
        <w:t>一</w:t>
      </w:r>
      <w:proofErr w:type="gramEnd"/>
      <w:r w:rsidRPr="00222993">
        <w:rPr>
          <w:rFonts w:cstheme="minorBidi"/>
          <w:color w:val="auto"/>
          <w:sz w:val="28"/>
          <w:szCs w:val="28"/>
        </w:rPr>
        <w:t>者，</w:t>
      </w:r>
      <w:r>
        <w:rPr>
          <w:rFonts w:cstheme="minorBidi"/>
          <w:color w:val="auto"/>
          <w:sz w:val="28"/>
          <w:szCs w:val="28"/>
        </w:rPr>
        <w:t xml:space="preserve">應決議不予受理：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（一）申訴不符規定而無法通知補正，或經通知補正逾期</w:t>
      </w:r>
      <w:proofErr w:type="gramStart"/>
      <w:r>
        <w:rPr>
          <w:rFonts w:cstheme="minorBidi"/>
          <w:color w:val="auto"/>
          <w:sz w:val="28"/>
          <w:szCs w:val="28"/>
        </w:rPr>
        <w:t>不</w:t>
      </w:r>
      <w:proofErr w:type="gramEnd"/>
      <w:r>
        <w:rPr>
          <w:rFonts w:cstheme="minorBidi"/>
          <w:color w:val="auto"/>
          <w:sz w:val="28"/>
          <w:szCs w:val="28"/>
        </w:rPr>
        <w:t xml:space="preserve">補正者。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lastRenderedPageBreak/>
        <w:t xml:space="preserve">（二）提起申訴逾申訴期限者。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（三）申訴人</w:t>
      </w:r>
      <w:proofErr w:type="gramStart"/>
      <w:r>
        <w:rPr>
          <w:rFonts w:cstheme="minorBidi"/>
          <w:color w:val="auto"/>
          <w:sz w:val="28"/>
          <w:szCs w:val="28"/>
        </w:rPr>
        <w:t>非職場霸凌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事件之受害人或其法定代理人者。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（四）同一事由經申訴決定確定或已撤回後，再提出申訴者。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（五）對不屬於職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範圍之事件，提起申訴者。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（六）無具體之事實內容或未具真實姓名、服務單位及</w:t>
      </w:r>
      <w:proofErr w:type="gramStart"/>
      <w:r>
        <w:rPr>
          <w:rFonts w:cstheme="minorBidi"/>
          <w:color w:val="auto"/>
          <w:sz w:val="28"/>
          <w:szCs w:val="28"/>
        </w:rPr>
        <w:t>住居所</w:t>
      </w:r>
      <w:r w:rsidR="000C0FA5" w:rsidRPr="000C0FA5">
        <w:rPr>
          <w:rFonts w:cstheme="minorBidi" w:hint="eastAsia"/>
          <w:color w:val="auto"/>
          <w:sz w:val="28"/>
          <w:szCs w:val="28"/>
        </w:rPr>
        <w:t>者</w:t>
      </w:r>
      <w:proofErr w:type="gramEnd"/>
      <w:r w:rsidR="000C0FA5" w:rsidRPr="000C0FA5">
        <w:rPr>
          <w:rFonts w:cstheme="minorBidi" w:hint="eastAsia"/>
          <w:color w:val="auto"/>
          <w:sz w:val="28"/>
          <w:szCs w:val="28"/>
        </w:rPr>
        <w:t>。</w:t>
      </w:r>
    </w:p>
    <w:p w:rsidR="00AF637A" w:rsidRDefault="00AF637A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十一、當事人不服申訴評議決議者，得依其適用之法令提起救濟。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十二、參與職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申訴案件之處理、實地了解、評議之人員，對於知悉之申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訴案件內容應予保密，違反者，召集人應即終止其參與，並得視其情節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輕重，報請校長依法懲處並解除其派兼。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0C0FA5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十三、參與職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申訴案件之處理小組成員及第八點第六項所列之協助評議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 w:rsidR="009E2AD7">
        <w:rPr>
          <w:rFonts w:cstheme="minorBidi" w:hint="eastAsia"/>
          <w:color w:val="auto"/>
          <w:sz w:val="28"/>
          <w:szCs w:val="28"/>
        </w:rPr>
        <w:t xml:space="preserve">   </w:t>
      </w:r>
      <w:r w:rsidR="00725F22">
        <w:rPr>
          <w:rFonts w:cstheme="minorBidi"/>
          <w:color w:val="auto"/>
          <w:sz w:val="28"/>
          <w:szCs w:val="28"/>
        </w:rPr>
        <w:t xml:space="preserve">人員，有下列各款情形之一，應自行迴避： </w:t>
      </w:r>
    </w:p>
    <w:p w:rsidR="000C0FA5" w:rsidRDefault="00725F22" w:rsidP="009E2AD7">
      <w:pPr>
        <w:pStyle w:val="Default"/>
        <w:numPr>
          <w:ilvl w:val="0"/>
          <w:numId w:val="3"/>
        </w:numPr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本人或其配偶、前配偶、四親等內之血親或三親等內之姻親或曾有此</w:t>
      </w:r>
    </w:p>
    <w:p w:rsidR="00725F22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關係者為事件之當事人。 </w:t>
      </w:r>
    </w:p>
    <w:p w:rsidR="000C0FA5" w:rsidRDefault="00725F22" w:rsidP="009E2AD7">
      <w:pPr>
        <w:pStyle w:val="Default"/>
        <w:numPr>
          <w:ilvl w:val="0"/>
          <w:numId w:val="3"/>
        </w:numPr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本人或其配偶、前配偶，就該事件與當事人有共同權利人或共同義務</w:t>
      </w:r>
    </w:p>
    <w:p w:rsidR="00725F22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人之關係者。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（三）現為或曾為該事件當事人之代理人、輔佐人者。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（四）於該事件，曾為證人、鑑定人者。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前項人員應迴避而</w:t>
      </w:r>
      <w:proofErr w:type="gramStart"/>
      <w:r w:rsidR="00725F22">
        <w:rPr>
          <w:rFonts w:cstheme="minorBidi"/>
          <w:color w:val="auto"/>
          <w:sz w:val="28"/>
          <w:szCs w:val="28"/>
        </w:rPr>
        <w:t>不</w:t>
      </w:r>
      <w:proofErr w:type="gramEnd"/>
      <w:r w:rsidR="00725F22">
        <w:rPr>
          <w:rFonts w:cstheme="minorBidi"/>
          <w:color w:val="auto"/>
          <w:sz w:val="28"/>
          <w:szCs w:val="28"/>
        </w:rPr>
        <w:t>自行迴避，或有其他具體事實足認其執行職務有偏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頗之虞者，當事人得以書面舉其原因及事實，向處理小組申請迴避。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十四、職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案件已經進入司法程序，或移送監察院或懲戒法院審理者，</w:t>
      </w:r>
      <w:r w:rsidR="009E2AD7"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處理小組得決議暫緩實地了解或評議。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十五、當事人有輔導、醫療等需要者，人事室得協助引</w:t>
      </w:r>
      <w:proofErr w:type="gramStart"/>
      <w:r>
        <w:rPr>
          <w:rFonts w:cstheme="minorBidi"/>
          <w:color w:val="auto"/>
          <w:sz w:val="28"/>
          <w:szCs w:val="28"/>
        </w:rPr>
        <w:t>介</w:t>
      </w:r>
      <w:proofErr w:type="gramEnd"/>
      <w:r>
        <w:rPr>
          <w:rFonts w:cstheme="minorBidi"/>
          <w:color w:val="auto"/>
          <w:sz w:val="28"/>
          <w:szCs w:val="28"/>
        </w:rPr>
        <w:t>至專業輔導或醫療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機構，並持續關懷個案後續情形。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十六、對於職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申訴案件應採取事後追蹤考核、監督，確保申訴決定之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懲處或處理措施確實有效執行，並避免有相關事件或報復之情事發生。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十七、處理小組所需經費由本校相關預算項下支應。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十八、為利職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行為處理作業，訂定本校員工職</w:t>
      </w:r>
      <w:proofErr w:type="gramStart"/>
      <w:r>
        <w:rPr>
          <w:rFonts w:cstheme="minorBidi"/>
          <w:color w:val="auto"/>
          <w:sz w:val="28"/>
          <w:szCs w:val="28"/>
        </w:rPr>
        <w:t>場霸</w:t>
      </w:r>
      <w:proofErr w:type="gramEnd"/>
      <w:r>
        <w:rPr>
          <w:rFonts w:cstheme="minorBidi"/>
          <w:color w:val="auto"/>
          <w:sz w:val="28"/>
          <w:szCs w:val="28"/>
        </w:rPr>
        <w:t>凌處理標準作業流</w:t>
      </w:r>
      <w:r w:rsidR="009E2AD7"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Pr="00222993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程</w:t>
      </w:r>
      <w:r w:rsidR="00725F22" w:rsidRPr="00222993">
        <w:rPr>
          <w:rFonts w:cstheme="minorBidi"/>
          <w:color w:val="auto"/>
          <w:sz w:val="28"/>
          <w:szCs w:val="28"/>
        </w:rPr>
        <w:t xml:space="preserve"> (附件</w:t>
      </w:r>
      <w:r w:rsidR="00933CED" w:rsidRPr="00222993">
        <w:rPr>
          <w:rFonts w:cstheme="minorBidi" w:hint="eastAsia"/>
          <w:color w:val="auto"/>
          <w:sz w:val="28"/>
          <w:szCs w:val="28"/>
        </w:rPr>
        <w:t>五</w:t>
      </w:r>
      <w:r w:rsidR="00725F22" w:rsidRPr="00222993">
        <w:rPr>
          <w:rFonts w:cstheme="minorBidi"/>
          <w:color w:val="auto"/>
          <w:sz w:val="28"/>
          <w:szCs w:val="28"/>
        </w:rPr>
        <w:t xml:space="preserve">)。 </w:t>
      </w:r>
    </w:p>
    <w:p w:rsidR="009E2AD7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9E2AD7">
      <w:pPr>
        <w:pStyle w:val="Default"/>
        <w:adjustRightInd/>
        <w:spacing w:line="240" w:lineRule="atLeast"/>
        <w:rPr>
          <w:rFonts w:cstheme="minorBidi"/>
          <w:color w:val="auto"/>
        </w:rPr>
      </w:pPr>
      <w:r>
        <w:rPr>
          <w:rFonts w:cstheme="minorBidi"/>
          <w:color w:val="auto"/>
          <w:sz w:val="28"/>
          <w:szCs w:val="28"/>
        </w:rPr>
        <w:t>十九、本作業規定未盡事宜，悉依相關法令規定辦理。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二十、本作業規定簽奉校長核定後</w:t>
      </w:r>
      <w:r w:rsidR="005869FE">
        <w:rPr>
          <w:rFonts w:cstheme="minorBidi" w:hint="eastAsia"/>
          <w:color w:val="auto"/>
          <w:sz w:val="28"/>
          <w:szCs w:val="28"/>
        </w:rPr>
        <w:t>公告</w:t>
      </w:r>
      <w:bookmarkStart w:id="1" w:name="_Hlk71014267"/>
      <w:r>
        <w:rPr>
          <w:rFonts w:cstheme="minorBidi"/>
          <w:color w:val="auto"/>
          <w:sz w:val="28"/>
          <w:szCs w:val="28"/>
        </w:rPr>
        <w:t>實施</w:t>
      </w:r>
      <w:bookmarkEnd w:id="1"/>
      <w:r>
        <w:rPr>
          <w:rFonts w:cstheme="minorBidi"/>
          <w:color w:val="auto"/>
          <w:sz w:val="28"/>
          <w:szCs w:val="28"/>
        </w:rPr>
        <w:t xml:space="preserve">；修正時亦同。 </w:t>
      </w:r>
    </w:p>
    <w:p w:rsidR="008962EA" w:rsidRPr="008962EA" w:rsidRDefault="008962EA" w:rsidP="00725F22">
      <w:pPr>
        <w:spacing w:line="240" w:lineRule="atLeast"/>
      </w:pPr>
    </w:p>
    <w:sectPr w:rsidR="008962EA" w:rsidRPr="008962EA" w:rsidSect="00A45B8C">
      <w:footerReference w:type="default" r:id="rId7"/>
      <w:pgSz w:w="11906" w:h="16838" w:code="9"/>
      <w:pgMar w:top="567" w:right="1134" w:bottom="567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C6C" w:rsidRDefault="00892C6C" w:rsidP="00AF637A">
      <w:r>
        <w:separator/>
      </w:r>
    </w:p>
  </w:endnote>
  <w:endnote w:type="continuationSeparator" w:id="0">
    <w:p w:rsidR="00892C6C" w:rsidRDefault="00892C6C" w:rsidP="00AF6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8202796"/>
      <w:docPartObj>
        <w:docPartGallery w:val="Page Numbers (Bottom of Page)"/>
        <w:docPartUnique/>
      </w:docPartObj>
    </w:sdtPr>
    <w:sdtEndPr/>
    <w:sdtContent>
      <w:p w:rsidR="00A45B8C" w:rsidRDefault="00A45B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A45B8C" w:rsidRDefault="00A45B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C6C" w:rsidRDefault="00892C6C" w:rsidP="00AF637A">
      <w:r>
        <w:separator/>
      </w:r>
    </w:p>
  </w:footnote>
  <w:footnote w:type="continuationSeparator" w:id="0">
    <w:p w:rsidR="00892C6C" w:rsidRDefault="00892C6C" w:rsidP="00AF6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34FBA"/>
    <w:multiLevelType w:val="hybridMultilevel"/>
    <w:tmpl w:val="4BA8D086"/>
    <w:lvl w:ilvl="0" w:tplc="0F966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F2003A"/>
    <w:multiLevelType w:val="hybridMultilevel"/>
    <w:tmpl w:val="A5FEA286"/>
    <w:lvl w:ilvl="0" w:tplc="6DE08FAE">
      <w:start w:val="1"/>
      <w:numFmt w:val="taiwaneseCountingThousand"/>
      <w:lvlText w:val="（%1）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E747D7"/>
    <w:multiLevelType w:val="hybridMultilevel"/>
    <w:tmpl w:val="E8B88FEC"/>
    <w:lvl w:ilvl="0" w:tplc="CD306916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7DBF623A"/>
    <w:multiLevelType w:val="hybridMultilevel"/>
    <w:tmpl w:val="790E8FC2"/>
    <w:lvl w:ilvl="0" w:tplc="42ECB8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F22"/>
    <w:rsid w:val="0002440C"/>
    <w:rsid w:val="00086981"/>
    <w:rsid w:val="000A74BF"/>
    <w:rsid w:val="000C0FA5"/>
    <w:rsid w:val="000C5F28"/>
    <w:rsid w:val="001567BE"/>
    <w:rsid w:val="001E331C"/>
    <w:rsid w:val="00200EEC"/>
    <w:rsid w:val="00222993"/>
    <w:rsid w:val="002D121E"/>
    <w:rsid w:val="00311009"/>
    <w:rsid w:val="003205E1"/>
    <w:rsid w:val="00326C8C"/>
    <w:rsid w:val="00350884"/>
    <w:rsid w:val="0036520A"/>
    <w:rsid w:val="003B06EF"/>
    <w:rsid w:val="003C01FC"/>
    <w:rsid w:val="00474055"/>
    <w:rsid w:val="004770D6"/>
    <w:rsid w:val="00495E12"/>
    <w:rsid w:val="004C0FFC"/>
    <w:rsid w:val="004D5172"/>
    <w:rsid w:val="00524801"/>
    <w:rsid w:val="005869FE"/>
    <w:rsid w:val="005B3770"/>
    <w:rsid w:val="005C493A"/>
    <w:rsid w:val="005C6C6F"/>
    <w:rsid w:val="00644E40"/>
    <w:rsid w:val="006649B1"/>
    <w:rsid w:val="0068350B"/>
    <w:rsid w:val="006D2FED"/>
    <w:rsid w:val="00725F22"/>
    <w:rsid w:val="00734895"/>
    <w:rsid w:val="007946AC"/>
    <w:rsid w:val="007F600E"/>
    <w:rsid w:val="00840D22"/>
    <w:rsid w:val="00842C9C"/>
    <w:rsid w:val="0085144D"/>
    <w:rsid w:val="00892C6C"/>
    <w:rsid w:val="008962EA"/>
    <w:rsid w:val="00933CED"/>
    <w:rsid w:val="009650AB"/>
    <w:rsid w:val="009918F6"/>
    <w:rsid w:val="00992BDE"/>
    <w:rsid w:val="009E2AD7"/>
    <w:rsid w:val="009E4C12"/>
    <w:rsid w:val="00A42315"/>
    <w:rsid w:val="00A45B8C"/>
    <w:rsid w:val="00AE698E"/>
    <w:rsid w:val="00AF29CA"/>
    <w:rsid w:val="00AF637A"/>
    <w:rsid w:val="00C34641"/>
    <w:rsid w:val="00C43514"/>
    <w:rsid w:val="00CB511C"/>
    <w:rsid w:val="00CD5629"/>
    <w:rsid w:val="00D46449"/>
    <w:rsid w:val="00D57E8E"/>
    <w:rsid w:val="00D64E10"/>
    <w:rsid w:val="00DA4203"/>
    <w:rsid w:val="00DE28A1"/>
    <w:rsid w:val="00E078AC"/>
    <w:rsid w:val="00E65E70"/>
    <w:rsid w:val="00E73144"/>
    <w:rsid w:val="00E944B3"/>
    <w:rsid w:val="00EA7169"/>
    <w:rsid w:val="00EB2434"/>
    <w:rsid w:val="00EC5BF6"/>
    <w:rsid w:val="00EE757B"/>
    <w:rsid w:val="00F42BCB"/>
    <w:rsid w:val="00F43F7B"/>
    <w:rsid w:val="00FB6EB8"/>
    <w:rsid w:val="00FF0712"/>
    <w:rsid w:val="00FF506F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DCB7FA"/>
  <w15:chartTrackingRefBased/>
  <w15:docId w15:val="{888A0057-E638-492D-A0A3-5314C605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5F2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F6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63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6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637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5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D562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840D2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40D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2021-04-13T07:17:00Z</cp:lastPrinted>
  <dcterms:created xsi:type="dcterms:W3CDTF">2024-05-03T07:06:00Z</dcterms:created>
  <dcterms:modified xsi:type="dcterms:W3CDTF">2024-05-03T07:06:00Z</dcterms:modified>
</cp:coreProperties>
</file>